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06B74" w:rsidRDefault="00695940">
      <w:pPr>
        <w:spacing w:line="0" w:lineRule="atLeast"/>
        <w:ind w:left="2986"/>
        <w:rPr>
          <w:color w:val="44546A"/>
          <w:sz w:val="18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304800</wp:posOffset>
            </wp:positionH>
            <wp:positionV relativeFrom="page">
              <wp:posOffset>304800</wp:posOffset>
            </wp:positionV>
            <wp:extent cx="6952615" cy="10084435"/>
            <wp:effectExtent l="19050" t="0" r="635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2615" cy="10084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06B74" w:rsidRDefault="00806B74">
      <w:pPr>
        <w:spacing w:line="277" w:lineRule="exact"/>
        <w:rPr>
          <w:rFonts w:ascii="Times New Roman" w:eastAsia="Times New Roman" w:hAnsi="Times New Roman"/>
          <w:sz w:val="24"/>
        </w:rPr>
      </w:pPr>
    </w:p>
    <w:p w:rsidR="00806B74" w:rsidRDefault="00806B74">
      <w:pPr>
        <w:spacing w:line="237" w:lineRule="auto"/>
        <w:ind w:left="6" w:firstLine="708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Федеральный закон «Об образовании в Российской Федерации» предоставляет право организациям, осуществляющим образовательную деятельность применять </w:t>
      </w:r>
      <w:r>
        <w:rPr>
          <w:rFonts w:ascii="Times New Roman" w:eastAsia="Times New Roman" w:hAnsi="Times New Roman"/>
          <w:color w:val="C00000"/>
          <w:sz w:val="24"/>
        </w:rPr>
        <w:t>электронное</w:t>
      </w:r>
      <w:r>
        <w:rPr>
          <w:rFonts w:ascii="Times New Roman" w:eastAsia="Times New Roman" w:hAnsi="Times New Roman"/>
          <w:sz w:val="24"/>
        </w:rPr>
        <w:t xml:space="preserve"> обучение, </w:t>
      </w:r>
      <w:r>
        <w:rPr>
          <w:rFonts w:ascii="Times New Roman" w:eastAsia="Times New Roman" w:hAnsi="Times New Roman"/>
          <w:color w:val="C00000"/>
          <w:sz w:val="24"/>
        </w:rPr>
        <w:t>дистанционные образовательные технологии</w:t>
      </w:r>
      <w:r>
        <w:rPr>
          <w:rFonts w:ascii="Times New Roman" w:eastAsia="Times New Roman" w:hAnsi="Times New Roman"/>
          <w:sz w:val="24"/>
        </w:rPr>
        <w:t xml:space="preserve"> при реализации образовательных программ.</w:t>
      </w:r>
    </w:p>
    <w:p w:rsidR="00806B74" w:rsidRDefault="00806B7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06B74" w:rsidRDefault="00806B7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06B74" w:rsidRDefault="00806B7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06B74" w:rsidRDefault="00806B7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06B74" w:rsidRDefault="00806B7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06B74" w:rsidRDefault="00806B7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06B74" w:rsidRDefault="00806B7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06B74" w:rsidRDefault="00806B7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06B74" w:rsidRDefault="00806B7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06B74" w:rsidRDefault="00806B7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06B74" w:rsidRDefault="00806B7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06B74" w:rsidRDefault="00806B7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06B74" w:rsidRDefault="00806B7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06B74" w:rsidRDefault="00806B7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06B74" w:rsidRDefault="00806B74">
      <w:pPr>
        <w:spacing w:line="395" w:lineRule="exact"/>
        <w:rPr>
          <w:rFonts w:ascii="Times New Roman" w:eastAsia="Times New Roman" w:hAnsi="Times New Roman"/>
          <w:sz w:val="24"/>
        </w:rPr>
      </w:pPr>
    </w:p>
    <w:p w:rsidR="00806B74" w:rsidRDefault="00806B74">
      <w:pPr>
        <w:spacing w:line="234" w:lineRule="auto"/>
        <w:ind w:left="1000" w:right="420"/>
        <w:jc w:val="center"/>
        <w:rPr>
          <w:rFonts w:ascii="Times New Roman" w:eastAsia="Times New Roman" w:hAnsi="Times New Roman"/>
          <w:color w:val="203864"/>
          <w:sz w:val="24"/>
        </w:rPr>
      </w:pPr>
      <w:r>
        <w:rPr>
          <w:rFonts w:ascii="Times New Roman" w:eastAsia="Times New Roman" w:hAnsi="Times New Roman"/>
          <w:color w:val="203864"/>
          <w:sz w:val="24"/>
        </w:rPr>
        <w:t>ОСНОВНЫМИ  ДИСТАНЦИОННЫМИ  ОБРАЗОВАТЕЛЬНЫМИ  ТЕХНОЛОГИЯМИ ЯВЛЯЮТСЯ:</w:t>
      </w:r>
    </w:p>
    <w:p w:rsidR="00806B74" w:rsidRDefault="00806B74">
      <w:pPr>
        <w:spacing w:line="2" w:lineRule="exact"/>
        <w:rPr>
          <w:rFonts w:ascii="Times New Roman" w:eastAsia="Times New Roman" w:hAnsi="Times New Roman"/>
          <w:sz w:val="24"/>
        </w:rPr>
      </w:pPr>
    </w:p>
    <w:p w:rsidR="00806B74" w:rsidRDefault="00806B74">
      <w:pPr>
        <w:numPr>
          <w:ilvl w:val="0"/>
          <w:numId w:val="1"/>
        </w:numPr>
        <w:tabs>
          <w:tab w:val="left" w:pos="706"/>
        </w:tabs>
        <w:spacing w:line="0" w:lineRule="atLeast"/>
        <w:ind w:left="706" w:hanging="706"/>
        <w:rPr>
          <w:rFonts w:ascii="Times New Roman" w:eastAsia="Times New Roman" w:hAnsi="Times New Roman"/>
          <w:color w:val="C00000"/>
          <w:sz w:val="24"/>
        </w:rPr>
      </w:pPr>
      <w:r>
        <w:rPr>
          <w:rFonts w:ascii="Times New Roman" w:eastAsia="Times New Roman" w:hAnsi="Times New Roman"/>
          <w:color w:val="C00000"/>
          <w:sz w:val="24"/>
        </w:rPr>
        <w:t>КЕЙСОВАЯ ТЕХНОЛОГИЯ</w:t>
      </w:r>
    </w:p>
    <w:p w:rsidR="00806B74" w:rsidRDefault="00806B74">
      <w:pPr>
        <w:numPr>
          <w:ilvl w:val="0"/>
          <w:numId w:val="1"/>
        </w:numPr>
        <w:tabs>
          <w:tab w:val="left" w:pos="706"/>
        </w:tabs>
        <w:spacing w:line="0" w:lineRule="atLeast"/>
        <w:ind w:left="706" w:hanging="706"/>
        <w:rPr>
          <w:rFonts w:ascii="Times New Roman" w:eastAsia="Times New Roman" w:hAnsi="Times New Roman"/>
          <w:color w:val="C00000"/>
          <w:sz w:val="24"/>
        </w:rPr>
      </w:pPr>
      <w:r>
        <w:rPr>
          <w:rFonts w:ascii="Times New Roman" w:eastAsia="Times New Roman" w:hAnsi="Times New Roman"/>
          <w:color w:val="C00000"/>
          <w:sz w:val="24"/>
        </w:rPr>
        <w:t>ИНТЕРНЕТ-ТЕХНОЛОГИЯ</w:t>
      </w:r>
    </w:p>
    <w:p w:rsidR="00806B74" w:rsidRDefault="00806B74">
      <w:pPr>
        <w:numPr>
          <w:ilvl w:val="0"/>
          <w:numId w:val="1"/>
        </w:numPr>
        <w:tabs>
          <w:tab w:val="left" w:pos="706"/>
        </w:tabs>
        <w:spacing w:line="0" w:lineRule="atLeast"/>
        <w:ind w:left="706" w:hanging="706"/>
        <w:rPr>
          <w:rFonts w:ascii="Times New Roman" w:eastAsia="Times New Roman" w:hAnsi="Times New Roman"/>
          <w:color w:val="C00000"/>
          <w:sz w:val="24"/>
        </w:rPr>
      </w:pPr>
      <w:r>
        <w:rPr>
          <w:rFonts w:ascii="Times New Roman" w:eastAsia="Times New Roman" w:hAnsi="Times New Roman"/>
          <w:color w:val="C00000"/>
          <w:sz w:val="24"/>
        </w:rPr>
        <w:t>ТЕЛЕКОММУНИКАЦИОННАЯ ТЕХНОЛОГИЯ</w:t>
      </w:r>
    </w:p>
    <w:p w:rsidR="00806B74" w:rsidRDefault="00806B74">
      <w:pPr>
        <w:spacing w:line="288" w:lineRule="exact"/>
        <w:rPr>
          <w:rFonts w:ascii="Times New Roman" w:eastAsia="Times New Roman" w:hAnsi="Times New Roman"/>
          <w:sz w:val="24"/>
        </w:rPr>
      </w:pPr>
    </w:p>
    <w:p w:rsidR="00806B74" w:rsidRDefault="00806B74">
      <w:pPr>
        <w:spacing w:line="236" w:lineRule="auto"/>
        <w:ind w:left="6" w:firstLine="708"/>
        <w:jc w:val="both"/>
        <w:rPr>
          <w:rFonts w:ascii="Times New Roman" w:eastAsia="Times New Roman" w:hAnsi="Times New Roman"/>
          <w:color w:val="000000"/>
          <w:sz w:val="24"/>
        </w:rPr>
      </w:pPr>
      <w:r>
        <w:rPr>
          <w:rFonts w:ascii="Times New Roman" w:eastAsia="Times New Roman" w:hAnsi="Times New Roman"/>
          <w:color w:val="203864"/>
          <w:sz w:val="24"/>
        </w:rPr>
        <w:t>КОМПЛЕКСНЫЕ КЕЙС-ТЕХНОЛОГИИ</w:t>
      </w:r>
      <w:r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203864"/>
          <w:sz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</w:rPr>
        <w:t>Эти технологии основаны на самостоятельном</w:t>
      </w:r>
      <w:r>
        <w:rPr>
          <w:rFonts w:ascii="Times New Roman" w:eastAsia="Times New Roman" w:hAnsi="Times New Roman"/>
          <w:color w:val="203864"/>
          <w:sz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</w:rPr>
        <w:t xml:space="preserve">изучении печатных и 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мультимедийных</w:t>
      </w:r>
      <w:proofErr w:type="spellEnd"/>
      <w:r>
        <w:rPr>
          <w:rFonts w:ascii="Times New Roman" w:eastAsia="Times New Roman" w:hAnsi="Times New Roman"/>
          <w:color w:val="000000"/>
          <w:sz w:val="24"/>
        </w:rPr>
        <w:t xml:space="preserve"> учебно-методических материалов, предоставляемых обучаемому в форме (кейса).</w:t>
      </w:r>
    </w:p>
    <w:p w:rsidR="00806B74" w:rsidRDefault="00806B74">
      <w:pPr>
        <w:spacing w:line="14" w:lineRule="exact"/>
        <w:rPr>
          <w:rFonts w:ascii="Times New Roman" w:eastAsia="Times New Roman" w:hAnsi="Times New Roman"/>
          <w:sz w:val="24"/>
        </w:rPr>
      </w:pPr>
    </w:p>
    <w:p w:rsidR="00806B74" w:rsidRDefault="00806B74">
      <w:pPr>
        <w:spacing w:line="236" w:lineRule="auto"/>
        <w:ind w:left="6" w:firstLine="708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Технологии этой группы используют компьютерные сети и современные коммуникации для проведения консультаций, конференций, переписки и обеспечения обучаемых учебной и другой информацией из электронных библиотек, баз данных.</w:t>
      </w:r>
    </w:p>
    <w:p w:rsidR="00806B74" w:rsidRDefault="00806B74">
      <w:pPr>
        <w:spacing w:line="14" w:lineRule="exact"/>
        <w:rPr>
          <w:rFonts w:ascii="Times New Roman" w:eastAsia="Times New Roman" w:hAnsi="Times New Roman"/>
          <w:sz w:val="24"/>
        </w:rPr>
      </w:pPr>
    </w:p>
    <w:p w:rsidR="00806B74" w:rsidRDefault="00806B74">
      <w:pPr>
        <w:spacing w:line="237" w:lineRule="auto"/>
        <w:ind w:left="6" w:firstLine="708"/>
        <w:jc w:val="both"/>
        <w:rPr>
          <w:rFonts w:ascii="Times New Roman" w:eastAsia="Times New Roman" w:hAnsi="Times New Roman"/>
          <w:color w:val="000000"/>
          <w:sz w:val="24"/>
        </w:rPr>
      </w:pPr>
      <w:r>
        <w:rPr>
          <w:rFonts w:ascii="Times New Roman" w:eastAsia="Times New Roman" w:hAnsi="Times New Roman"/>
          <w:color w:val="203864"/>
          <w:sz w:val="24"/>
        </w:rPr>
        <w:t>КОМПЬЮТЕРНЫЕ СЕТЕВЫЕ ТЕХНОЛОГИИ</w:t>
      </w:r>
      <w:r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203864"/>
          <w:sz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</w:rPr>
        <w:t>Данные технологии характеризуются</w:t>
      </w:r>
      <w:r>
        <w:rPr>
          <w:rFonts w:ascii="Times New Roman" w:eastAsia="Times New Roman" w:hAnsi="Times New Roman"/>
          <w:color w:val="203864"/>
          <w:sz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</w:rPr>
        <w:t>широким использованием компьютерных обучающих программ и электронных учебников, доступных обучаемым с помощью глобальной сети Интернет и локальных компьютерных сетей. Данная группа технологий в настоящее время является самой распространенной.</w:t>
      </w:r>
    </w:p>
    <w:p w:rsidR="00806B74" w:rsidRDefault="00806B74">
      <w:pPr>
        <w:spacing w:line="2" w:lineRule="exact"/>
        <w:rPr>
          <w:rFonts w:ascii="Times New Roman" w:eastAsia="Times New Roman" w:hAnsi="Times New Roman"/>
          <w:sz w:val="24"/>
        </w:rPr>
      </w:pPr>
    </w:p>
    <w:p w:rsidR="00806B74" w:rsidRDefault="00806B74">
      <w:pPr>
        <w:spacing w:line="0" w:lineRule="atLeast"/>
        <w:ind w:left="706"/>
        <w:rPr>
          <w:rFonts w:ascii="Times New Roman" w:eastAsia="Times New Roman" w:hAnsi="Times New Roman"/>
          <w:color w:val="000000"/>
          <w:sz w:val="24"/>
        </w:rPr>
      </w:pPr>
      <w:r>
        <w:rPr>
          <w:rFonts w:ascii="Times New Roman" w:eastAsia="Times New Roman" w:hAnsi="Times New Roman"/>
          <w:color w:val="1F4E79"/>
          <w:sz w:val="24"/>
        </w:rPr>
        <w:t xml:space="preserve">ЧАТ-ЗАНЯТИЯ </w:t>
      </w:r>
      <w:r>
        <w:rPr>
          <w:rFonts w:ascii="Times New Roman" w:eastAsia="Times New Roman" w:hAnsi="Times New Roman"/>
          <w:color w:val="000000"/>
          <w:sz w:val="24"/>
        </w:rPr>
        <w:t>-</w:t>
      </w:r>
      <w:r>
        <w:rPr>
          <w:rFonts w:ascii="Times New Roman" w:eastAsia="Times New Roman" w:hAnsi="Times New Roman"/>
          <w:color w:val="1F4E79"/>
          <w:sz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</w:rPr>
        <w:t>учебные занятия,</w:t>
      </w:r>
      <w:r>
        <w:rPr>
          <w:rFonts w:ascii="Times New Roman" w:eastAsia="Times New Roman" w:hAnsi="Times New Roman"/>
          <w:color w:val="1F4E79"/>
          <w:sz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</w:rPr>
        <w:t xml:space="preserve">осуществляемые с использованием 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чат-технологий</w:t>
      </w:r>
      <w:proofErr w:type="spellEnd"/>
      <w:r>
        <w:rPr>
          <w:rFonts w:ascii="Times New Roman" w:eastAsia="Times New Roman" w:hAnsi="Times New Roman"/>
          <w:color w:val="000000"/>
          <w:sz w:val="24"/>
        </w:rPr>
        <w:t>.</w:t>
      </w:r>
    </w:p>
    <w:p w:rsidR="00806B74" w:rsidRDefault="00806B74">
      <w:pPr>
        <w:spacing w:line="0" w:lineRule="atLeast"/>
        <w:ind w:left="6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Чат-занятия</w:t>
      </w:r>
      <w:proofErr w:type="spellEnd"/>
      <w:r>
        <w:rPr>
          <w:rFonts w:ascii="Times New Roman" w:eastAsia="Times New Roman" w:hAnsi="Times New Roman"/>
          <w:sz w:val="24"/>
        </w:rPr>
        <w:t xml:space="preserve"> проводятся синхронно, то есть все участники имеют одновременный доступ к чату.</w:t>
      </w:r>
    </w:p>
    <w:p w:rsidR="00806B74" w:rsidRDefault="00806B74">
      <w:pPr>
        <w:spacing w:line="12" w:lineRule="exact"/>
        <w:rPr>
          <w:rFonts w:ascii="Times New Roman" w:eastAsia="Times New Roman" w:hAnsi="Times New Roman"/>
          <w:sz w:val="24"/>
        </w:rPr>
      </w:pPr>
    </w:p>
    <w:p w:rsidR="00806B74" w:rsidRDefault="00806B74">
      <w:pPr>
        <w:spacing w:line="238" w:lineRule="auto"/>
        <w:ind w:left="6" w:firstLine="708"/>
        <w:jc w:val="both"/>
        <w:rPr>
          <w:rFonts w:ascii="Times New Roman" w:eastAsia="Times New Roman" w:hAnsi="Times New Roman"/>
          <w:color w:val="000000"/>
          <w:sz w:val="24"/>
        </w:rPr>
      </w:pPr>
      <w:r>
        <w:rPr>
          <w:rFonts w:ascii="Times New Roman" w:eastAsia="Times New Roman" w:hAnsi="Times New Roman"/>
          <w:color w:val="1F4E79"/>
          <w:sz w:val="24"/>
        </w:rPr>
        <w:t xml:space="preserve">ВЕБ-ЗАНЯТИЯ </w:t>
      </w:r>
      <w:r>
        <w:rPr>
          <w:rFonts w:ascii="Times New Roman" w:eastAsia="Times New Roman" w:hAnsi="Times New Roman"/>
          <w:color w:val="000000"/>
          <w:sz w:val="24"/>
        </w:rPr>
        <w:t>-</w:t>
      </w:r>
      <w:r>
        <w:rPr>
          <w:rFonts w:ascii="Times New Roman" w:eastAsia="Times New Roman" w:hAnsi="Times New Roman"/>
          <w:color w:val="1F4E79"/>
          <w:sz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</w:rPr>
        <w:t>дистанционные уроки,</w:t>
      </w:r>
      <w:r>
        <w:rPr>
          <w:rFonts w:ascii="Times New Roman" w:eastAsia="Times New Roman" w:hAnsi="Times New Roman"/>
          <w:color w:val="1F4E79"/>
          <w:sz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</w:rPr>
        <w:t>конференции,</w:t>
      </w:r>
      <w:r>
        <w:rPr>
          <w:rFonts w:ascii="Times New Roman" w:eastAsia="Times New Roman" w:hAnsi="Times New Roman"/>
          <w:color w:val="1F4E79"/>
          <w:sz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</w:rPr>
        <w:t>семинары,</w:t>
      </w:r>
      <w:r>
        <w:rPr>
          <w:rFonts w:ascii="Times New Roman" w:eastAsia="Times New Roman" w:hAnsi="Times New Roman"/>
          <w:color w:val="1F4E79"/>
          <w:sz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</w:rPr>
        <w:t>деловые игры,</w:t>
      </w:r>
      <w:r>
        <w:rPr>
          <w:rFonts w:ascii="Times New Roman" w:eastAsia="Times New Roman" w:hAnsi="Times New Roman"/>
          <w:color w:val="1F4E79"/>
          <w:sz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</w:rPr>
        <w:t xml:space="preserve">лабораторные работы, практикумы и другие формы учебных занятий, проводимых с помощью средств телекоммуникаций и других возможностей «Всемирной паутины». Для 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веб-занятий</w:t>
      </w:r>
      <w:proofErr w:type="spellEnd"/>
      <w:r>
        <w:rPr>
          <w:rFonts w:ascii="Times New Roman" w:eastAsia="Times New Roman" w:hAnsi="Times New Roman"/>
          <w:color w:val="000000"/>
          <w:sz w:val="24"/>
        </w:rPr>
        <w:t xml:space="preserve"> используются специализированные образовательные 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веб-форумы</w:t>
      </w:r>
      <w:proofErr w:type="spellEnd"/>
      <w:r>
        <w:rPr>
          <w:rFonts w:ascii="Times New Roman" w:eastAsia="Times New Roman" w:hAnsi="Times New Roman"/>
          <w:color w:val="000000"/>
          <w:sz w:val="24"/>
        </w:rPr>
        <w:t xml:space="preserve"> - форма работы пользователей по определённой теме или проблеме с помощью записей, оставляемых на одном из сайтов с установленной на нём соответствующей программой.</w:t>
      </w:r>
    </w:p>
    <w:p w:rsidR="00806B74" w:rsidRDefault="00806B74">
      <w:pPr>
        <w:spacing w:line="15" w:lineRule="exact"/>
        <w:rPr>
          <w:rFonts w:ascii="Times New Roman" w:eastAsia="Times New Roman" w:hAnsi="Times New Roman"/>
          <w:sz w:val="24"/>
        </w:rPr>
      </w:pPr>
    </w:p>
    <w:p w:rsidR="00806B74" w:rsidRDefault="00806B74">
      <w:pPr>
        <w:spacing w:line="237" w:lineRule="auto"/>
        <w:ind w:left="6" w:firstLine="708"/>
        <w:jc w:val="both"/>
        <w:rPr>
          <w:rFonts w:ascii="Times New Roman" w:eastAsia="Times New Roman" w:hAnsi="Times New Roman"/>
          <w:color w:val="000000"/>
          <w:sz w:val="24"/>
        </w:rPr>
      </w:pPr>
      <w:r>
        <w:rPr>
          <w:rFonts w:ascii="Times New Roman" w:eastAsia="Times New Roman" w:hAnsi="Times New Roman"/>
          <w:color w:val="203864"/>
          <w:sz w:val="24"/>
        </w:rPr>
        <w:t xml:space="preserve">ТЕХНОЛОГИИ, ОСНОВАННЫЕ НА ИСПОЛЬЗОВАНИИ ИНТЕГРИРОВАННОЙ ОБРАЗОВАТЕЛЬНОЙ СРЕДЫ. </w:t>
      </w:r>
      <w:r>
        <w:rPr>
          <w:rFonts w:ascii="Times New Roman" w:eastAsia="Times New Roman" w:hAnsi="Times New Roman"/>
          <w:color w:val="000000"/>
          <w:sz w:val="24"/>
        </w:rPr>
        <w:t>К данной группе технологий относится,</w:t>
      </w:r>
      <w:r>
        <w:rPr>
          <w:rFonts w:ascii="Times New Roman" w:eastAsia="Times New Roman" w:hAnsi="Times New Roman"/>
          <w:color w:val="203864"/>
          <w:sz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</w:rPr>
        <w:t>например,</w:t>
      </w:r>
      <w:r>
        <w:rPr>
          <w:rFonts w:ascii="Times New Roman" w:eastAsia="Times New Roman" w:hAnsi="Times New Roman"/>
          <w:color w:val="203864"/>
          <w:sz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</w:rPr>
        <w:t>информационные интегрированные продукты: электронные энциклопедии по различным предметным областям, наборы тематически организованных слайдов, предназначенных для наглядного изложения учебных материалов, тестовые задания и контрольные упражнения.</w:t>
      </w:r>
    </w:p>
    <w:p w:rsidR="00806B74" w:rsidRDefault="00806B74">
      <w:pPr>
        <w:spacing w:line="17" w:lineRule="exact"/>
        <w:rPr>
          <w:rFonts w:ascii="Times New Roman" w:eastAsia="Times New Roman" w:hAnsi="Times New Roman"/>
          <w:sz w:val="24"/>
        </w:rPr>
      </w:pPr>
    </w:p>
    <w:p w:rsidR="00806B74" w:rsidRDefault="00806B74">
      <w:pPr>
        <w:spacing w:line="234" w:lineRule="auto"/>
        <w:ind w:left="6" w:firstLine="708"/>
        <w:jc w:val="both"/>
        <w:rPr>
          <w:rFonts w:ascii="Times New Roman" w:eastAsia="Times New Roman" w:hAnsi="Times New Roman"/>
          <w:color w:val="000000"/>
          <w:sz w:val="24"/>
        </w:rPr>
      </w:pPr>
      <w:r>
        <w:rPr>
          <w:rFonts w:ascii="Times New Roman" w:eastAsia="Times New Roman" w:hAnsi="Times New Roman"/>
          <w:color w:val="1F4E79"/>
          <w:sz w:val="24"/>
        </w:rPr>
        <w:t xml:space="preserve">ТЕЛЕКОММУНИКАЦИОННЫЕ ТЕХНОЛОГИИ. </w:t>
      </w:r>
      <w:r>
        <w:rPr>
          <w:rFonts w:ascii="Times New Roman" w:eastAsia="Times New Roman" w:hAnsi="Times New Roman"/>
          <w:color w:val="000000"/>
          <w:sz w:val="24"/>
        </w:rPr>
        <w:t>TV-технологии,</w:t>
      </w:r>
      <w:r>
        <w:rPr>
          <w:rFonts w:ascii="Times New Roman" w:eastAsia="Times New Roman" w:hAnsi="Times New Roman"/>
          <w:color w:val="1F4E79"/>
          <w:sz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</w:rPr>
        <w:t>которые базируется на</w:t>
      </w:r>
      <w:r>
        <w:rPr>
          <w:rFonts w:ascii="Times New Roman" w:eastAsia="Times New Roman" w:hAnsi="Times New Roman"/>
          <w:color w:val="1F4E79"/>
          <w:sz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</w:rPr>
        <w:t>использовании телевизионных лекций с консультациями преподавателя.</w:t>
      </w:r>
    </w:p>
    <w:p w:rsidR="00806B74" w:rsidRDefault="00806B74">
      <w:pPr>
        <w:spacing w:line="175" w:lineRule="exact"/>
        <w:rPr>
          <w:rFonts w:ascii="Times New Roman" w:eastAsia="Times New Roman" w:hAnsi="Times New Roman"/>
          <w:sz w:val="24"/>
        </w:rPr>
      </w:pPr>
    </w:p>
    <w:p w:rsidR="00806B74" w:rsidRDefault="00806B74">
      <w:pPr>
        <w:spacing w:line="234" w:lineRule="auto"/>
        <w:ind w:left="1700" w:right="620"/>
        <w:jc w:val="center"/>
        <w:rPr>
          <w:rFonts w:ascii="Times New Roman" w:eastAsia="Times New Roman" w:hAnsi="Times New Roman"/>
          <w:color w:val="002060"/>
          <w:sz w:val="24"/>
        </w:rPr>
      </w:pPr>
      <w:r>
        <w:rPr>
          <w:rFonts w:ascii="Times New Roman" w:eastAsia="Times New Roman" w:hAnsi="Times New Roman"/>
          <w:color w:val="002060"/>
          <w:sz w:val="24"/>
        </w:rPr>
        <w:t>СР</w:t>
      </w:r>
      <w:r>
        <w:rPr>
          <w:rFonts w:ascii="Times New Roman" w:eastAsia="Times New Roman" w:hAnsi="Times New Roman"/>
          <w:color w:val="002060"/>
          <w:sz w:val="24"/>
          <w:u w:val="single"/>
        </w:rPr>
        <w:t>ЕД</w:t>
      </w:r>
      <w:r>
        <w:rPr>
          <w:rFonts w:ascii="Times New Roman" w:eastAsia="Times New Roman" w:hAnsi="Times New Roman"/>
          <w:color w:val="002060"/>
          <w:sz w:val="24"/>
        </w:rPr>
        <w:t>С</w:t>
      </w:r>
      <w:r>
        <w:rPr>
          <w:rFonts w:ascii="Times New Roman" w:eastAsia="Times New Roman" w:hAnsi="Times New Roman"/>
          <w:color w:val="002060"/>
          <w:sz w:val="24"/>
          <w:u w:val="single"/>
        </w:rPr>
        <w:t>ТВ</w:t>
      </w:r>
      <w:r>
        <w:rPr>
          <w:rFonts w:ascii="Times New Roman" w:eastAsia="Times New Roman" w:hAnsi="Times New Roman"/>
          <w:color w:val="002060"/>
          <w:sz w:val="24"/>
        </w:rPr>
        <w:t>А И И</w:t>
      </w:r>
      <w:r>
        <w:rPr>
          <w:rFonts w:ascii="Times New Roman" w:eastAsia="Times New Roman" w:hAnsi="Times New Roman"/>
          <w:color w:val="002060"/>
          <w:sz w:val="24"/>
          <w:u w:val="single"/>
        </w:rPr>
        <w:t>Н</w:t>
      </w:r>
      <w:r>
        <w:rPr>
          <w:rFonts w:ascii="Times New Roman" w:eastAsia="Times New Roman" w:hAnsi="Times New Roman"/>
          <w:color w:val="002060"/>
          <w:sz w:val="24"/>
        </w:rPr>
        <w:t>СТ</w:t>
      </w:r>
      <w:r>
        <w:rPr>
          <w:rFonts w:ascii="Times New Roman" w:eastAsia="Times New Roman" w:hAnsi="Times New Roman"/>
          <w:color w:val="002060"/>
          <w:sz w:val="24"/>
          <w:u w:val="single"/>
        </w:rPr>
        <w:t>РУМ</w:t>
      </w:r>
      <w:r>
        <w:rPr>
          <w:rFonts w:ascii="Times New Roman" w:eastAsia="Times New Roman" w:hAnsi="Times New Roman"/>
          <w:color w:val="002060"/>
          <w:sz w:val="24"/>
        </w:rPr>
        <w:t>ЕН</w:t>
      </w:r>
      <w:r>
        <w:rPr>
          <w:rFonts w:ascii="Times New Roman" w:eastAsia="Times New Roman" w:hAnsi="Times New Roman"/>
          <w:color w:val="002060"/>
          <w:sz w:val="24"/>
          <w:u w:val="single"/>
        </w:rPr>
        <w:t>Т</w:t>
      </w:r>
      <w:r>
        <w:rPr>
          <w:rFonts w:ascii="Times New Roman" w:eastAsia="Times New Roman" w:hAnsi="Times New Roman"/>
          <w:color w:val="002060"/>
          <w:sz w:val="24"/>
        </w:rPr>
        <w:t>Ы Д</w:t>
      </w:r>
      <w:r>
        <w:rPr>
          <w:rFonts w:ascii="Times New Roman" w:eastAsia="Times New Roman" w:hAnsi="Times New Roman"/>
          <w:color w:val="002060"/>
          <w:sz w:val="24"/>
          <w:u w:val="single"/>
        </w:rPr>
        <w:t>И</w:t>
      </w:r>
      <w:r>
        <w:rPr>
          <w:rFonts w:ascii="Times New Roman" w:eastAsia="Times New Roman" w:hAnsi="Times New Roman"/>
          <w:color w:val="002060"/>
          <w:sz w:val="24"/>
        </w:rPr>
        <w:t>С</w:t>
      </w:r>
      <w:r>
        <w:rPr>
          <w:rFonts w:ascii="Times New Roman" w:eastAsia="Times New Roman" w:hAnsi="Times New Roman"/>
          <w:color w:val="002060"/>
          <w:sz w:val="24"/>
          <w:u w:val="single"/>
        </w:rPr>
        <w:t>ТА</w:t>
      </w:r>
      <w:r>
        <w:rPr>
          <w:rFonts w:ascii="Times New Roman" w:eastAsia="Times New Roman" w:hAnsi="Times New Roman"/>
          <w:color w:val="002060"/>
          <w:sz w:val="24"/>
        </w:rPr>
        <w:t>Н</w:t>
      </w:r>
      <w:r>
        <w:rPr>
          <w:rFonts w:ascii="Times New Roman" w:eastAsia="Times New Roman" w:hAnsi="Times New Roman"/>
          <w:color w:val="002060"/>
          <w:sz w:val="24"/>
          <w:u w:val="single"/>
        </w:rPr>
        <w:t>Ц</w:t>
      </w:r>
      <w:r>
        <w:rPr>
          <w:rFonts w:ascii="Times New Roman" w:eastAsia="Times New Roman" w:hAnsi="Times New Roman"/>
          <w:color w:val="002060"/>
          <w:sz w:val="24"/>
        </w:rPr>
        <w:t>И</w:t>
      </w:r>
      <w:r>
        <w:rPr>
          <w:rFonts w:ascii="Times New Roman" w:eastAsia="Times New Roman" w:hAnsi="Times New Roman"/>
          <w:color w:val="002060"/>
          <w:sz w:val="24"/>
          <w:u w:val="single"/>
        </w:rPr>
        <w:t>О</w:t>
      </w:r>
      <w:r>
        <w:rPr>
          <w:rFonts w:ascii="Times New Roman" w:eastAsia="Times New Roman" w:hAnsi="Times New Roman"/>
          <w:color w:val="002060"/>
          <w:sz w:val="24"/>
        </w:rPr>
        <w:t>Н</w:t>
      </w:r>
      <w:r>
        <w:rPr>
          <w:rFonts w:ascii="Times New Roman" w:eastAsia="Times New Roman" w:hAnsi="Times New Roman"/>
          <w:color w:val="002060"/>
          <w:sz w:val="24"/>
          <w:u w:val="single"/>
        </w:rPr>
        <w:t>Н</w:t>
      </w:r>
      <w:r>
        <w:rPr>
          <w:rFonts w:ascii="Times New Roman" w:eastAsia="Times New Roman" w:hAnsi="Times New Roman"/>
          <w:color w:val="002060"/>
          <w:sz w:val="24"/>
        </w:rPr>
        <w:t>ЫХ ОБ</w:t>
      </w:r>
      <w:r>
        <w:rPr>
          <w:rFonts w:ascii="Times New Roman" w:eastAsia="Times New Roman" w:hAnsi="Times New Roman"/>
          <w:color w:val="002060"/>
          <w:sz w:val="24"/>
          <w:u w:val="single"/>
        </w:rPr>
        <w:t>РА</w:t>
      </w:r>
      <w:r>
        <w:rPr>
          <w:rFonts w:ascii="Times New Roman" w:eastAsia="Times New Roman" w:hAnsi="Times New Roman"/>
          <w:color w:val="002060"/>
          <w:sz w:val="24"/>
        </w:rPr>
        <w:t>ЗО</w:t>
      </w:r>
      <w:r>
        <w:rPr>
          <w:rFonts w:ascii="Times New Roman" w:eastAsia="Times New Roman" w:hAnsi="Times New Roman"/>
          <w:color w:val="002060"/>
          <w:sz w:val="24"/>
          <w:u w:val="single"/>
        </w:rPr>
        <w:t>В</w:t>
      </w:r>
      <w:r>
        <w:rPr>
          <w:rFonts w:ascii="Times New Roman" w:eastAsia="Times New Roman" w:hAnsi="Times New Roman"/>
          <w:color w:val="002060"/>
          <w:sz w:val="24"/>
        </w:rPr>
        <w:t>А</w:t>
      </w:r>
      <w:r>
        <w:rPr>
          <w:rFonts w:ascii="Times New Roman" w:eastAsia="Times New Roman" w:hAnsi="Times New Roman"/>
          <w:color w:val="002060"/>
          <w:sz w:val="24"/>
          <w:u w:val="single"/>
        </w:rPr>
        <w:t>ТЕ</w:t>
      </w:r>
      <w:r>
        <w:rPr>
          <w:rFonts w:ascii="Times New Roman" w:eastAsia="Times New Roman" w:hAnsi="Times New Roman"/>
          <w:color w:val="002060"/>
          <w:sz w:val="24"/>
        </w:rPr>
        <w:t>ЛЬ</w:t>
      </w:r>
      <w:r>
        <w:rPr>
          <w:rFonts w:ascii="Times New Roman" w:eastAsia="Times New Roman" w:hAnsi="Times New Roman"/>
          <w:color w:val="002060"/>
          <w:sz w:val="24"/>
          <w:u w:val="single"/>
        </w:rPr>
        <w:t>Н</w:t>
      </w:r>
      <w:r>
        <w:rPr>
          <w:rFonts w:ascii="Times New Roman" w:eastAsia="Times New Roman" w:hAnsi="Times New Roman"/>
          <w:color w:val="002060"/>
          <w:sz w:val="24"/>
        </w:rPr>
        <w:t>ЫХ ТЕ</w:t>
      </w:r>
      <w:r>
        <w:rPr>
          <w:rFonts w:ascii="Times New Roman" w:eastAsia="Times New Roman" w:hAnsi="Times New Roman"/>
          <w:color w:val="002060"/>
          <w:sz w:val="24"/>
          <w:u w:val="single"/>
        </w:rPr>
        <w:t>Х</w:t>
      </w:r>
      <w:r>
        <w:rPr>
          <w:rFonts w:ascii="Times New Roman" w:eastAsia="Times New Roman" w:hAnsi="Times New Roman"/>
          <w:color w:val="002060"/>
          <w:sz w:val="24"/>
        </w:rPr>
        <w:t>Н</w:t>
      </w:r>
      <w:r>
        <w:rPr>
          <w:rFonts w:ascii="Times New Roman" w:eastAsia="Times New Roman" w:hAnsi="Times New Roman"/>
          <w:color w:val="002060"/>
          <w:sz w:val="24"/>
          <w:u w:val="single"/>
        </w:rPr>
        <w:t>О</w:t>
      </w:r>
      <w:r>
        <w:rPr>
          <w:rFonts w:ascii="Times New Roman" w:eastAsia="Times New Roman" w:hAnsi="Times New Roman"/>
          <w:color w:val="002060"/>
          <w:sz w:val="24"/>
        </w:rPr>
        <w:t>Л</w:t>
      </w:r>
      <w:r>
        <w:rPr>
          <w:rFonts w:ascii="Times New Roman" w:eastAsia="Times New Roman" w:hAnsi="Times New Roman"/>
          <w:color w:val="002060"/>
          <w:sz w:val="24"/>
          <w:u w:val="single"/>
        </w:rPr>
        <w:t>ОГ</w:t>
      </w:r>
      <w:r>
        <w:rPr>
          <w:rFonts w:ascii="Times New Roman" w:eastAsia="Times New Roman" w:hAnsi="Times New Roman"/>
          <w:color w:val="002060"/>
          <w:sz w:val="24"/>
        </w:rPr>
        <w:t>ИЙ:</w:t>
      </w:r>
    </w:p>
    <w:sectPr w:rsidR="00806B74" w:rsidSect="00344039">
      <w:pgSz w:w="11900" w:h="16838"/>
      <w:pgMar w:top="563" w:right="846" w:bottom="1440" w:left="994" w:header="0" w:footer="0" w:gutter="0"/>
      <w:cols w:space="0" w:equalWidth="0">
        <w:col w:w="10066"/>
      </w:cols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327B23C6"/>
    <w:lvl w:ilvl="0" w:tplc="7A2E91E8">
      <w:start w:val="1"/>
      <w:numFmt w:val="decimal"/>
      <w:lvlText w:val="%1."/>
      <w:lvlJc w:val="left"/>
    </w:lvl>
    <w:lvl w:ilvl="1" w:tplc="042C8EC6">
      <w:start w:val="1"/>
      <w:numFmt w:val="bullet"/>
      <w:lvlText w:val=""/>
      <w:lvlJc w:val="left"/>
    </w:lvl>
    <w:lvl w:ilvl="2" w:tplc="E0D84BA4">
      <w:start w:val="1"/>
      <w:numFmt w:val="bullet"/>
      <w:lvlText w:val=""/>
      <w:lvlJc w:val="left"/>
    </w:lvl>
    <w:lvl w:ilvl="3" w:tplc="3BC2FA70">
      <w:start w:val="1"/>
      <w:numFmt w:val="bullet"/>
      <w:lvlText w:val=""/>
      <w:lvlJc w:val="left"/>
    </w:lvl>
    <w:lvl w:ilvl="4" w:tplc="21728A24">
      <w:start w:val="1"/>
      <w:numFmt w:val="bullet"/>
      <w:lvlText w:val=""/>
      <w:lvlJc w:val="left"/>
    </w:lvl>
    <w:lvl w:ilvl="5" w:tplc="1A1886C8">
      <w:start w:val="1"/>
      <w:numFmt w:val="bullet"/>
      <w:lvlText w:val=""/>
      <w:lvlJc w:val="left"/>
    </w:lvl>
    <w:lvl w:ilvl="6" w:tplc="351CE980">
      <w:start w:val="1"/>
      <w:numFmt w:val="bullet"/>
      <w:lvlText w:val=""/>
      <w:lvlJc w:val="left"/>
    </w:lvl>
    <w:lvl w:ilvl="7" w:tplc="573C054A">
      <w:start w:val="1"/>
      <w:numFmt w:val="bullet"/>
      <w:lvlText w:val=""/>
      <w:lvlJc w:val="left"/>
    </w:lvl>
    <w:lvl w:ilvl="8" w:tplc="21BC6AD6">
      <w:start w:val="1"/>
      <w:numFmt w:val="bullet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83BA6"/>
    <w:rsid w:val="00344039"/>
    <w:rsid w:val="00695940"/>
    <w:rsid w:val="00806B74"/>
    <w:rsid w:val="00A37012"/>
    <w:rsid w:val="00D83B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0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windows-1252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349</Words>
  <Characters>1993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user</cp:lastModifiedBy>
  <cp:revision>2</cp:revision>
  <dcterms:created xsi:type="dcterms:W3CDTF">2020-04-08T17:04:00Z</dcterms:created>
  <dcterms:modified xsi:type="dcterms:W3CDTF">2020-04-08T17:04:00Z</dcterms:modified>
</cp:coreProperties>
</file>